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B4" w:rsidRPr="001567B4" w:rsidRDefault="006A409A" w:rsidP="005D0862">
      <w:pPr>
        <w:pStyle w:val="a4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81296" cy="695325"/>
            <wp:effectExtent l="19050" t="0" r="4" b="0"/>
            <wp:docPr id="3" name="תמונה 3" descr="C:\Users\Sharon\AppData\Local\Microsoft\Windows\INetCacheContent.Word\לוגו_200-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on\AppData\Local\Microsoft\Windows\INetCacheContent.Word\לוגו_200-8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87" cy="71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EF" w:rsidRPr="004548A4" w:rsidRDefault="007D7BE5" w:rsidP="007D7BE5">
      <w:pPr>
        <w:shd w:val="clear" w:color="auto" w:fill="FFFFFF"/>
        <w:bidi w:val="0"/>
        <w:spacing w:before="240" w:line="324" w:lineRule="atLeast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32"/>
        </w:rPr>
      </w:pP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*</w:t>
      </w:r>
      <w:r w:rsidR="009263EF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U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sing</w:t>
      </w:r>
      <w:r w:rsidR="009263EF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 xml:space="preserve"> M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ultiple</w:t>
      </w:r>
      <w:r w:rsidR="009263EF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-E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xemplar</w:t>
      </w:r>
      <w:r w:rsidR="00082C97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 xml:space="preserve"> 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Training</w:t>
      </w:r>
      <w:r w:rsidR="00082C97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 xml:space="preserve"> 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to</w:t>
      </w:r>
      <w:r w:rsidR="009263EF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 xml:space="preserve"> T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each</w:t>
      </w:r>
      <w:r w:rsidR="00082C97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 xml:space="preserve"> 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a</w:t>
      </w:r>
      <w:r w:rsidR="009263EF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 xml:space="preserve"> G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eneralized</w:t>
      </w:r>
      <w:r w:rsidR="009263EF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 xml:space="preserve"> R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epertoire</w:t>
      </w:r>
      <w:r w:rsidR="00082C97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 xml:space="preserve"> 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of</w:t>
      </w:r>
      <w:r w:rsidR="009263EF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 xml:space="preserve"> S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haring</w:t>
      </w:r>
      <w:r w:rsidR="00082C97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 xml:space="preserve"> 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to</w:t>
      </w:r>
      <w:r w:rsidR="009263EF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 xml:space="preserve"> C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hildren</w:t>
      </w:r>
      <w:r w:rsidR="00082C97" w:rsidRPr="004548A4">
        <w:rPr>
          <w:rFonts w:eastAsia="Times New Roman" w:cstheme="minorHAnsi" w:hint="cs"/>
          <w:b/>
          <w:bCs/>
          <w:color w:val="000000"/>
          <w:kern w:val="36"/>
          <w:sz w:val="32"/>
          <w:szCs w:val="32"/>
          <w:rtl/>
        </w:rPr>
        <w:t xml:space="preserve"> 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with</w:t>
      </w:r>
      <w:r w:rsidR="009263EF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 xml:space="preserve"> A</w:t>
      </w:r>
      <w:r w:rsidR="008C7197"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utism</w:t>
      </w:r>
      <w:r w:rsidRPr="004548A4"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*</w:t>
      </w:r>
    </w:p>
    <w:p w:rsidR="005D0862" w:rsidRPr="004548A4" w:rsidRDefault="00425827" w:rsidP="008C7197">
      <w:pPr>
        <w:shd w:val="clear" w:color="auto" w:fill="FFFFFF"/>
        <w:bidi w:val="0"/>
        <w:spacing w:after="0" w:line="240" w:lineRule="auto"/>
        <w:rPr>
          <w:rFonts w:cs="David"/>
          <w:sz w:val="22"/>
          <w:szCs w:val="22"/>
        </w:rPr>
      </w:pPr>
      <w:hyperlink r:id="rId7" w:history="1">
        <w:r w:rsidR="009263EF" w:rsidRPr="004548A4">
          <w:rPr>
            <w:rFonts w:cs="David"/>
            <w:sz w:val="22"/>
            <w:szCs w:val="22"/>
          </w:rPr>
          <w:t>Denise Marzullo-Kerth</w:t>
        </w:r>
      </w:hyperlink>
      <w:r w:rsidR="009263EF" w:rsidRPr="004548A4">
        <w:rPr>
          <w:rFonts w:cs="David"/>
          <w:sz w:val="22"/>
          <w:szCs w:val="22"/>
        </w:rPr>
        <w:t>, </w:t>
      </w:r>
      <w:hyperlink r:id="rId8" w:history="1">
        <w:r w:rsidR="009263EF" w:rsidRPr="004548A4">
          <w:rPr>
            <w:rFonts w:cs="David"/>
            <w:sz w:val="22"/>
            <w:szCs w:val="22"/>
          </w:rPr>
          <w:t>Sharon A. Reeve</w:t>
        </w:r>
      </w:hyperlink>
      <w:r w:rsidR="006523F7" w:rsidRPr="004548A4">
        <w:rPr>
          <w:rFonts w:cs="David"/>
          <w:sz w:val="22"/>
          <w:szCs w:val="22"/>
        </w:rPr>
        <w:t xml:space="preserve"> </w:t>
      </w:r>
      <w:r w:rsidR="009263EF" w:rsidRPr="004548A4">
        <w:rPr>
          <w:rFonts w:cs="David"/>
          <w:sz w:val="22"/>
          <w:szCs w:val="22"/>
        </w:rPr>
        <w:t>and </w:t>
      </w:r>
      <w:hyperlink r:id="rId9" w:history="1">
        <w:r w:rsidR="009263EF" w:rsidRPr="004548A4">
          <w:rPr>
            <w:rFonts w:cs="David"/>
            <w:sz w:val="22"/>
            <w:szCs w:val="22"/>
          </w:rPr>
          <w:t>Kenneth F. Reeve</w:t>
        </w:r>
      </w:hyperlink>
      <w:r w:rsidR="005D0862" w:rsidRPr="004548A4">
        <w:rPr>
          <w:rFonts w:cs="David"/>
          <w:sz w:val="22"/>
          <w:szCs w:val="22"/>
        </w:rPr>
        <w:t>, 20</w:t>
      </w:r>
      <w:r w:rsidR="009263EF" w:rsidRPr="004548A4">
        <w:rPr>
          <w:rFonts w:cs="David"/>
          <w:sz w:val="22"/>
          <w:szCs w:val="22"/>
        </w:rPr>
        <w:t>1</w:t>
      </w:r>
      <w:r w:rsidR="005D0862" w:rsidRPr="004548A4">
        <w:rPr>
          <w:rFonts w:cs="David"/>
          <w:sz w:val="22"/>
          <w:szCs w:val="22"/>
        </w:rPr>
        <w:t>1, Journal of Applied Behavior Analysis</w:t>
      </w:r>
    </w:p>
    <w:p w:rsidR="004C377A" w:rsidRDefault="004C377A" w:rsidP="008C719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4548A4" w:rsidRPr="004548A4" w:rsidRDefault="004548A4" w:rsidP="004548A4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548A4">
        <w:rPr>
          <w:rFonts w:cs="David" w:hint="cs"/>
          <w:b/>
          <w:bCs/>
          <w:sz w:val="28"/>
          <w:szCs w:val="28"/>
          <w:u w:val="single"/>
          <w:rtl/>
        </w:rPr>
        <w:t>באדיבות סנדרה אנטוניב</w:t>
      </w:r>
    </w:p>
    <w:p w:rsidR="00024DBA" w:rsidRPr="004548A4" w:rsidRDefault="00024DBA" w:rsidP="004548A4">
      <w:pPr>
        <w:spacing w:line="360" w:lineRule="auto"/>
        <w:jc w:val="both"/>
        <w:rPr>
          <w:rFonts w:cs="David"/>
          <w:sz w:val="28"/>
          <w:szCs w:val="28"/>
        </w:rPr>
      </w:pPr>
      <w:r w:rsidRPr="004548A4">
        <w:rPr>
          <w:rFonts w:cs="David" w:hint="cs"/>
          <w:sz w:val="28"/>
          <w:szCs w:val="28"/>
          <w:rtl/>
        </w:rPr>
        <w:t>היכולת לתת ולחלוק חשובה במיוחד אצל ילדים צעירים</w:t>
      </w:r>
      <w:r w:rsidR="004D21C6" w:rsidRPr="004548A4">
        <w:rPr>
          <w:rFonts w:cs="David" w:hint="cs"/>
          <w:sz w:val="28"/>
          <w:szCs w:val="28"/>
          <w:rtl/>
        </w:rPr>
        <w:t xml:space="preserve"> מ</w:t>
      </w:r>
      <w:r w:rsidRPr="004548A4">
        <w:rPr>
          <w:rFonts w:cs="David" w:hint="cs"/>
          <w:sz w:val="28"/>
          <w:szCs w:val="28"/>
          <w:rtl/>
        </w:rPr>
        <w:t>כיוון ש</w:t>
      </w:r>
      <w:r w:rsidR="00140104" w:rsidRPr="004548A4">
        <w:rPr>
          <w:rFonts w:cs="David" w:hint="cs"/>
          <w:sz w:val="28"/>
          <w:szCs w:val="28"/>
          <w:rtl/>
        </w:rPr>
        <w:t xml:space="preserve">היא מעלה את הסבירות </w:t>
      </w:r>
      <w:r w:rsidR="00140104" w:rsidRPr="004548A4">
        <w:rPr>
          <w:rFonts w:cs="David" w:hint="eastAsia"/>
          <w:sz w:val="28"/>
          <w:szCs w:val="28"/>
          <w:rtl/>
        </w:rPr>
        <w:t>לאינטראקציה</w:t>
      </w:r>
      <w:r w:rsidR="00140104" w:rsidRPr="004548A4">
        <w:rPr>
          <w:rFonts w:cs="David" w:hint="cs"/>
          <w:sz w:val="28"/>
          <w:szCs w:val="28"/>
          <w:rtl/>
        </w:rPr>
        <w:t xml:space="preserve"> חיובית עם </w:t>
      </w:r>
      <w:r w:rsidR="000A5988" w:rsidRPr="004548A4">
        <w:rPr>
          <w:rFonts w:cs="David" w:hint="cs"/>
          <w:sz w:val="28"/>
          <w:szCs w:val="28"/>
          <w:rtl/>
        </w:rPr>
        <w:t>בני גילם</w:t>
      </w:r>
      <w:r w:rsidR="00140104" w:rsidRPr="004548A4">
        <w:rPr>
          <w:rFonts w:cs="David" w:hint="cs"/>
          <w:sz w:val="28"/>
          <w:szCs w:val="28"/>
          <w:rtl/>
        </w:rPr>
        <w:t xml:space="preserve"> ומהווה </w:t>
      </w:r>
      <w:r w:rsidR="0047479C" w:rsidRPr="004548A4">
        <w:rPr>
          <w:rFonts w:cs="David" w:hint="cs"/>
          <w:sz w:val="28"/>
          <w:szCs w:val="28"/>
          <w:rtl/>
        </w:rPr>
        <w:t>מרכיב חיוני ב</w:t>
      </w:r>
      <w:r w:rsidR="00140104" w:rsidRPr="004548A4">
        <w:rPr>
          <w:rFonts w:cs="David" w:hint="cs"/>
          <w:sz w:val="28"/>
          <w:szCs w:val="28"/>
          <w:rtl/>
        </w:rPr>
        <w:t xml:space="preserve">משחק הדדי. </w:t>
      </w:r>
      <w:r w:rsidR="000A5988" w:rsidRPr="004548A4">
        <w:rPr>
          <w:rFonts w:cs="David" w:hint="cs"/>
          <w:sz w:val="28"/>
          <w:szCs w:val="28"/>
          <w:rtl/>
        </w:rPr>
        <w:t xml:space="preserve">ילדים </w:t>
      </w:r>
      <w:r w:rsidR="00FA3D41" w:rsidRPr="004548A4">
        <w:rPr>
          <w:rFonts w:cs="David" w:hint="cs"/>
          <w:sz w:val="28"/>
          <w:szCs w:val="28"/>
          <w:rtl/>
        </w:rPr>
        <w:t>המאובחנים על רצף</w:t>
      </w:r>
      <w:r w:rsidR="007041BB" w:rsidRPr="004548A4">
        <w:rPr>
          <w:rFonts w:cs="David"/>
          <w:sz w:val="28"/>
          <w:szCs w:val="28"/>
        </w:rPr>
        <w:t xml:space="preserve"> </w:t>
      </w:r>
      <w:r w:rsidR="00FA3D41" w:rsidRPr="004548A4">
        <w:rPr>
          <w:rFonts w:cs="David" w:hint="cs"/>
          <w:sz w:val="28"/>
          <w:szCs w:val="28"/>
          <w:rtl/>
        </w:rPr>
        <w:t>ה</w:t>
      </w:r>
      <w:r w:rsidR="004D21C6" w:rsidRPr="004548A4">
        <w:rPr>
          <w:rFonts w:cs="David" w:hint="eastAsia"/>
          <w:sz w:val="28"/>
          <w:szCs w:val="28"/>
          <w:rtl/>
        </w:rPr>
        <w:t>אוטיזם</w:t>
      </w:r>
      <w:r w:rsidR="00FA3D41" w:rsidRPr="004548A4">
        <w:rPr>
          <w:rFonts w:cs="David" w:hint="cs"/>
          <w:sz w:val="28"/>
          <w:szCs w:val="28"/>
          <w:rtl/>
        </w:rPr>
        <w:t xml:space="preserve"> חווים קשיים ביכולת </w:t>
      </w:r>
      <w:r w:rsidR="000A5988" w:rsidRPr="004548A4">
        <w:rPr>
          <w:rFonts w:cs="David" w:hint="cs"/>
          <w:sz w:val="28"/>
          <w:szCs w:val="28"/>
          <w:rtl/>
        </w:rPr>
        <w:t xml:space="preserve">ליצור קשרים חברתיים, לחלוק ולתת. </w:t>
      </w:r>
      <w:r w:rsidR="004F1E11" w:rsidRPr="004548A4">
        <w:rPr>
          <w:rFonts w:cs="David" w:hint="cs"/>
          <w:sz w:val="28"/>
          <w:szCs w:val="28"/>
          <w:rtl/>
        </w:rPr>
        <w:t>המחקרים המעטים שנערכו בנושא</w:t>
      </w:r>
      <w:r w:rsidR="00FA3D41" w:rsidRPr="004548A4">
        <w:rPr>
          <w:rFonts w:cs="David" w:hint="cs"/>
          <w:sz w:val="28"/>
          <w:szCs w:val="28"/>
          <w:rtl/>
        </w:rPr>
        <w:t xml:space="preserve"> הציעו </w:t>
      </w:r>
      <w:r w:rsidR="004F1E11" w:rsidRPr="004548A4">
        <w:rPr>
          <w:rFonts w:cs="David" w:hint="cs"/>
          <w:sz w:val="28"/>
          <w:szCs w:val="28"/>
          <w:rtl/>
        </w:rPr>
        <w:t>שיטות</w:t>
      </w:r>
      <w:r w:rsidR="002063C9" w:rsidRPr="004548A4">
        <w:rPr>
          <w:rFonts w:cs="David" w:hint="cs"/>
          <w:sz w:val="28"/>
          <w:szCs w:val="28"/>
          <w:rtl/>
        </w:rPr>
        <w:t xml:space="preserve"> ללמד ילדים </w:t>
      </w:r>
      <w:r w:rsidR="005070E2" w:rsidRPr="004548A4">
        <w:rPr>
          <w:rFonts w:cs="David"/>
          <w:sz w:val="28"/>
          <w:szCs w:val="28"/>
        </w:rPr>
        <w:t>ASD</w:t>
      </w:r>
      <w:r w:rsidR="002063C9" w:rsidRPr="004548A4">
        <w:rPr>
          <w:rFonts w:cs="David" w:hint="cs"/>
          <w:sz w:val="28"/>
          <w:szCs w:val="28"/>
          <w:rtl/>
        </w:rPr>
        <w:t xml:space="preserve"> את </w:t>
      </w:r>
      <w:r w:rsidR="00AE2BC7" w:rsidRPr="004548A4">
        <w:rPr>
          <w:rFonts w:cs="David" w:hint="cs"/>
          <w:sz w:val="28"/>
          <w:szCs w:val="28"/>
          <w:rtl/>
        </w:rPr>
        <w:t>היכולת לחלוק ולשתף. ב</w:t>
      </w:r>
      <w:r w:rsidR="002063C9" w:rsidRPr="004548A4">
        <w:rPr>
          <w:rFonts w:cs="David" w:hint="cs"/>
          <w:sz w:val="28"/>
          <w:szCs w:val="28"/>
          <w:rtl/>
        </w:rPr>
        <w:t>כ</w:t>
      </w:r>
      <w:r w:rsidR="00AE2BC7" w:rsidRPr="004548A4">
        <w:rPr>
          <w:rFonts w:cs="David" w:hint="cs"/>
          <w:sz w:val="28"/>
          <w:szCs w:val="28"/>
          <w:rtl/>
        </w:rPr>
        <w:t>די שה</w:t>
      </w:r>
      <w:r w:rsidR="002063C9" w:rsidRPr="004548A4">
        <w:rPr>
          <w:rFonts w:cs="David" w:hint="cs"/>
          <w:sz w:val="28"/>
          <w:szCs w:val="28"/>
          <w:rtl/>
        </w:rPr>
        <w:t>ה</w:t>
      </w:r>
      <w:r w:rsidR="00AE2BC7" w:rsidRPr="004548A4">
        <w:rPr>
          <w:rFonts w:cs="David" w:hint="cs"/>
          <w:sz w:val="28"/>
          <w:szCs w:val="28"/>
          <w:rtl/>
        </w:rPr>
        <w:t>תנהגות הנלמדת תופיע לאורך זמן, בסביבות שונות ותחת גירויים שונים, חשוב לבצע תהליך הכללה.</w:t>
      </w:r>
    </w:p>
    <w:p w:rsidR="005D0862" w:rsidRPr="004548A4" w:rsidRDefault="005D0862" w:rsidP="004548A4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4548A4">
        <w:rPr>
          <w:rFonts w:cs="David" w:hint="cs"/>
          <w:b/>
          <w:bCs/>
          <w:sz w:val="28"/>
          <w:szCs w:val="28"/>
          <w:rtl/>
        </w:rPr>
        <w:t>מטרת המחקר</w:t>
      </w:r>
      <w:r w:rsidRPr="004548A4">
        <w:rPr>
          <w:rFonts w:cs="David" w:hint="cs"/>
          <w:sz w:val="28"/>
          <w:szCs w:val="28"/>
          <w:rtl/>
        </w:rPr>
        <w:t>:</w:t>
      </w:r>
      <w:r w:rsidR="004548A4">
        <w:rPr>
          <w:rFonts w:cs="David" w:hint="cs"/>
          <w:sz w:val="28"/>
          <w:szCs w:val="28"/>
          <w:rtl/>
        </w:rPr>
        <w:t xml:space="preserve"> </w:t>
      </w:r>
      <w:r w:rsidR="00AE2BC7" w:rsidRPr="004548A4">
        <w:rPr>
          <w:rFonts w:cs="David" w:hint="cs"/>
          <w:sz w:val="28"/>
          <w:szCs w:val="28"/>
          <w:rtl/>
        </w:rPr>
        <w:t>להרחיב ממ</w:t>
      </w:r>
      <w:r w:rsidR="00D55F12" w:rsidRPr="004548A4">
        <w:rPr>
          <w:rFonts w:cs="David" w:hint="cs"/>
          <w:sz w:val="28"/>
          <w:szCs w:val="28"/>
          <w:rtl/>
        </w:rPr>
        <w:t xml:space="preserve">צאים של מחקרים קודמים בנושא ולבסס אסטרטגיית הכללה בשם </w:t>
      </w:r>
      <w:r w:rsidR="00D55F12" w:rsidRPr="004548A4">
        <w:rPr>
          <w:rFonts w:cs="David"/>
          <w:sz w:val="28"/>
          <w:szCs w:val="28"/>
        </w:rPr>
        <w:t>Multiple-exemplar training</w:t>
      </w:r>
      <w:r w:rsidR="00585946" w:rsidRPr="004548A4">
        <w:rPr>
          <w:rFonts w:cs="David" w:hint="cs"/>
          <w:sz w:val="28"/>
          <w:szCs w:val="28"/>
          <w:rtl/>
        </w:rPr>
        <w:t xml:space="preserve"> הכוללת שימוש בדוגמאות רבות ומגוונות.</w:t>
      </w:r>
    </w:p>
    <w:p w:rsidR="005D0862" w:rsidRPr="004548A4" w:rsidRDefault="005D0862" w:rsidP="004548A4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4548A4">
        <w:rPr>
          <w:rFonts w:cs="David" w:hint="cs"/>
          <w:b/>
          <w:bCs/>
          <w:sz w:val="28"/>
          <w:szCs w:val="28"/>
          <w:rtl/>
        </w:rPr>
        <w:t>משתתפים</w:t>
      </w:r>
      <w:r w:rsidRPr="004548A4">
        <w:rPr>
          <w:rFonts w:cs="David" w:hint="cs"/>
          <w:sz w:val="28"/>
          <w:szCs w:val="28"/>
          <w:rtl/>
        </w:rPr>
        <w:t>:</w:t>
      </w:r>
      <w:r w:rsidR="004548A4">
        <w:rPr>
          <w:rFonts w:cs="David" w:hint="cs"/>
          <w:sz w:val="28"/>
          <w:szCs w:val="28"/>
          <w:rtl/>
        </w:rPr>
        <w:t xml:space="preserve"> </w:t>
      </w:r>
      <w:r w:rsidR="000A116E" w:rsidRPr="004548A4">
        <w:rPr>
          <w:rFonts w:cs="David" w:hint="cs"/>
          <w:sz w:val="28"/>
          <w:szCs w:val="28"/>
          <w:rtl/>
        </w:rPr>
        <w:t xml:space="preserve">ארבעה </w:t>
      </w:r>
      <w:r w:rsidR="002063C9" w:rsidRPr="004548A4">
        <w:rPr>
          <w:rFonts w:cs="David" w:hint="cs"/>
          <w:sz w:val="28"/>
          <w:szCs w:val="28"/>
          <w:rtl/>
        </w:rPr>
        <w:t>בנים</w:t>
      </w:r>
      <w:r w:rsidR="008C7197" w:rsidRPr="004548A4">
        <w:rPr>
          <w:rFonts w:cs="David" w:hint="cs"/>
          <w:sz w:val="28"/>
          <w:szCs w:val="28"/>
          <w:rtl/>
        </w:rPr>
        <w:t xml:space="preserve"> </w:t>
      </w:r>
      <w:r w:rsidR="000A116E" w:rsidRPr="004548A4">
        <w:rPr>
          <w:rFonts w:cs="David" w:hint="cs"/>
          <w:sz w:val="28"/>
          <w:szCs w:val="28"/>
          <w:rtl/>
        </w:rPr>
        <w:t xml:space="preserve">בגילאי 7-8, מאובחנים עם אוטיזם. </w:t>
      </w:r>
      <w:r w:rsidR="004E65E9" w:rsidRPr="004548A4">
        <w:rPr>
          <w:rFonts w:cs="David" w:hint="cs"/>
          <w:sz w:val="28"/>
          <w:szCs w:val="28"/>
          <w:rtl/>
        </w:rPr>
        <w:t xml:space="preserve">כל הארבעה </w:t>
      </w:r>
      <w:r w:rsidR="00637C32" w:rsidRPr="004548A4">
        <w:rPr>
          <w:rFonts w:cs="David" w:hint="cs"/>
          <w:sz w:val="28"/>
          <w:szCs w:val="28"/>
          <w:rtl/>
        </w:rPr>
        <w:t xml:space="preserve">בעלי ניסיון בלימוד מיומנויות חדשות באמצעות </w:t>
      </w:r>
      <w:r w:rsidR="00637C32" w:rsidRPr="004548A4">
        <w:rPr>
          <w:rFonts w:cs="David" w:hint="cs"/>
          <w:sz w:val="28"/>
          <w:szCs w:val="28"/>
        </w:rPr>
        <w:t>DTT</w:t>
      </w:r>
      <w:r w:rsidR="00637C32" w:rsidRPr="004548A4">
        <w:rPr>
          <w:rFonts w:cs="David" w:hint="cs"/>
          <w:sz w:val="28"/>
          <w:szCs w:val="28"/>
          <w:rtl/>
        </w:rPr>
        <w:t xml:space="preserve"> ותכניות מוטיבציה הכוללות כלכלת אסימונים.</w:t>
      </w:r>
      <w:r w:rsidR="002063C9" w:rsidRPr="004548A4">
        <w:rPr>
          <w:rFonts w:cs="David" w:hint="cs"/>
          <w:sz w:val="28"/>
          <w:szCs w:val="28"/>
          <w:rtl/>
        </w:rPr>
        <w:t xml:space="preserve"> המחקר נערך בבית </w:t>
      </w:r>
      <w:r w:rsidR="004E65E9" w:rsidRPr="004548A4">
        <w:rPr>
          <w:rFonts w:cs="David" w:hint="cs"/>
          <w:sz w:val="28"/>
          <w:szCs w:val="28"/>
          <w:rtl/>
        </w:rPr>
        <w:t>ספר של הילדים</w:t>
      </w:r>
      <w:r w:rsidR="00A56905" w:rsidRPr="004548A4">
        <w:rPr>
          <w:rFonts w:cs="David" w:hint="cs"/>
          <w:sz w:val="28"/>
          <w:szCs w:val="28"/>
          <w:rtl/>
        </w:rPr>
        <w:t xml:space="preserve">. </w:t>
      </w:r>
    </w:p>
    <w:p w:rsidR="004548A4" w:rsidRDefault="006F6526" w:rsidP="004548A4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4548A4">
        <w:rPr>
          <w:rFonts w:cs="David" w:hint="cs"/>
          <w:b/>
          <w:bCs/>
          <w:sz w:val="28"/>
          <w:szCs w:val="28"/>
          <w:rtl/>
        </w:rPr>
        <w:t>מהלך המחקר</w:t>
      </w:r>
      <w:r w:rsidR="005D0862" w:rsidRPr="004548A4">
        <w:rPr>
          <w:rFonts w:cs="David" w:hint="cs"/>
          <w:b/>
          <w:bCs/>
          <w:sz w:val="28"/>
          <w:szCs w:val="28"/>
          <w:rtl/>
        </w:rPr>
        <w:t>:</w:t>
      </w:r>
    </w:p>
    <w:p w:rsidR="005D0862" w:rsidRPr="004548A4" w:rsidRDefault="00425827" w:rsidP="004548A4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1957070</wp:posOffset>
                </wp:positionV>
                <wp:extent cx="238760" cy="635"/>
                <wp:effectExtent l="18415" t="52070" r="9525" b="615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7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48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26.1pt;margin-top:154.1pt;width:18.8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cs="Davi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1166495</wp:posOffset>
                </wp:positionV>
                <wp:extent cx="213995" cy="635"/>
                <wp:effectExtent l="19050" t="52070" r="5080" b="615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9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9FE9B" id="AutoShape 3" o:spid="_x0000_s1026" type="#_x0000_t32" style="position:absolute;left:0;text-align:left;margin-left:123.9pt;margin-top:91.85pt;width:16.8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7041BB" w:rsidRPr="004548A4">
        <w:rPr>
          <w:rFonts w:cs="David"/>
          <w:b/>
          <w:bCs/>
          <w:sz w:val="28"/>
          <w:szCs w:val="28"/>
        </w:rPr>
        <w:t xml:space="preserve"> </w:t>
      </w:r>
      <w:r w:rsidR="00602DF8" w:rsidRPr="004548A4">
        <w:rPr>
          <w:rFonts w:cs="David" w:hint="cs"/>
          <w:sz w:val="28"/>
          <w:szCs w:val="28"/>
          <w:rtl/>
        </w:rPr>
        <w:t>1</w:t>
      </w:r>
      <w:r w:rsidR="00C234D8" w:rsidRPr="004548A4">
        <w:rPr>
          <w:rFonts w:cs="David" w:hint="cs"/>
          <w:sz w:val="28"/>
          <w:szCs w:val="28"/>
          <w:rtl/>
        </w:rPr>
        <w:t>)</w:t>
      </w:r>
      <w:r w:rsidR="00CD6CBF" w:rsidRPr="004548A4">
        <w:rPr>
          <w:rFonts w:cs="David" w:hint="cs"/>
          <w:sz w:val="28"/>
          <w:szCs w:val="28"/>
          <w:rtl/>
        </w:rPr>
        <w:t xml:space="preserve"> </w:t>
      </w:r>
      <w:r w:rsidR="00C234D8" w:rsidRPr="004548A4">
        <w:rPr>
          <w:rFonts w:cs="David" w:hint="cs"/>
          <w:sz w:val="28"/>
          <w:szCs w:val="28"/>
          <w:u w:val="single"/>
          <w:rtl/>
        </w:rPr>
        <w:t>הקניית התנהגות</w:t>
      </w:r>
      <w:r w:rsidR="00C234D8" w:rsidRPr="004548A4">
        <w:rPr>
          <w:rFonts w:cs="David" w:hint="cs"/>
          <w:sz w:val="28"/>
          <w:szCs w:val="28"/>
          <w:rtl/>
        </w:rPr>
        <w:t>-</w:t>
      </w:r>
      <w:r w:rsidR="007041BB" w:rsidRPr="004548A4">
        <w:rPr>
          <w:rFonts w:cs="David"/>
          <w:sz w:val="28"/>
          <w:szCs w:val="28"/>
        </w:rPr>
        <w:t xml:space="preserve"> </w:t>
      </w:r>
      <w:r w:rsidR="00A27F3A" w:rsidRPr="004548A4">
        <w:rPr>
          <w:rFonts w:cs="David" w:hint="cs"/>
          <w:sz w:val="28"/>
          <w:szCs w:val="28"/>
          <w:rtl/>
        </w:rPr>
        <w:t>החוקרים לימדו את ה</w:t>
      </w:r>
      <w:r w:rsidR="004E65E9" w:rsidRPr="004548A4">
        <w:rPr>
          <w:rFonts w:cs="David" w:hint="cs"/>
          <w:sz w:val="28"/>
          <w:szCs w:val="28"/>
          <w:rtl/>
        </w:rPr>
        <w:t>נבדקים</w:t>
      </w:r>
      <w:r w:rsidR="00A27F3A" w:rsidRPr="004548A4">
        <w:rPr>
          <w:rFonts w:cs="David" w:hint="cs"/>
          <w:sz w:val="28"/>
          <w:szCs w:val="28"/>
          <w:rtl/>
        </w:rPr>
        <w:t xml:space="preserve"> מיומנות חלוקה ושיתוף </w:t>
      </w:r>
      <w:r w:rsidR="004E65E9" w:rsidRPr="004548A4">
        <w:rPr>
          <w:rFonts w:cs="David" w:hint="cs"/>
          <w:sz w:val="28"/>
          <w:szCs w:val="28"/>
          <w:rtl/>
        </w:rPr>
        <w:t xml:space="preserve">של </w:t>
      </w:r>
      <w:r w:rsidR="00A27F3A" w:rsidRPr="004548A4">
        <w:rPr>
          <w:rFonts w:cs="David" w:hint="cs"/>
          <w:sz w:val="28"/>
          <w:szCs w:val="28"/>
          <w:rtl/>
        </w:rPr>
        <w:t>חפצים מקבוצות שונות ( חומרי יצירה, חטיפים, צעצועים וציוד התעמלות)</w:t>
      </w:r>
      <w:r w:rsidR="00602DF8" w:rsidRPr="004548A4">
        <w:rPr>
          <w:rFonts w:cs="David" w:hint="cs"/>
          <w:sz w:val="28"/>
          <w:szCs w:val="28"/>
          <w:rtl/>
        </w:rPr>
        <w:t xml:space="preserve"> באופן הבא: א) </w:t>
      </w:r>
      <w:r w:rsidR="004E65E9" w:rsidRPr="004548A4">
        <w:rPr>
          <w:rFonts w:cs="David" w:hint="cs"/>
          <w:sz w:val="28"/>
          <w:szCs w:val="28"/>
          <w:rtl/>
        </w:rPr>
        <w:t xml:space="preserve">החוקר נותן </w:t>
      </w:r>
      <w:r w:rsidR="00602DF8" w:rsidRPr="004548A4">
        <w:rPr>
          <w:rFonts w:cs="David" w:hint="cs"/>
          <w:sz w:val="28"/>
          <w:szCs w:val="28"/>
          <w:rtl/>
        </w:rPr>
        <w:t xml:space="preserve">גירוי מילולי להתחיל בפעילות, </w:t>
      </w:r>
      <w:r w:rsidR="004E65E9" w:rsidRPr="004548A4">
        <w:rPr>
          <w:rFonts w:cs="David" w:hint="cs"/>
          <w:sz w:val="28"/>
          <w:szCs w:val="28"/>
          <w:rtl/>
        </w:rPr>
        <w:t xml:space="preserve">ממתין5 ש', ואז מתקרב ונעמד </w:t>
      </w:r>
      <w:r w:rsidR="00602DF8" w:rsidRPr="004548A4">
        <w:rPr>
          <w:rFonts w:cs="David" w:hint="cs"/>
          <w:sz w:val="28"/>
          <w:szCs w:val="28"/>
          <w:rtl/>
        </w:rPr>
        <w:t>במרחק של 0.6 מ' מה</w:t>
      </w:r>
      <w:r w:rsidR="007F6A8F" w:rsidRPr="004548A4">
        <w:rPr>
          <w:rFonts w:cs="David" w:hint="cs"/>
          <w:sz w:val="28"/>
          <w:szCs w:val="28"/>
          <w:rtl/>
        </w:rPr>
        <w:t>נבדק</w:t>
      </w:r>
      <w:r w:rsidR="00602DF8" w:rsidRPr="004548A4">
        <w:rPr>
          <w:rFonts w:cs="David" w:hint="cs"/>
          <w:sz w:val="28"/>
          <w:szCs w:val="28"/>
          <w:rtl/>
        </w:rPr>
        <w:t>. ב)</w:t>
      </w:r>
      <w:r w:rsidR="00DF6631" w:rsidRPr="004548A4">
        <w:rPr>
          <w:rFonts w:cs="David" w:hint="cs"/>
          <w:sz w:val="28"/>
          <w:szCs w:val="28"/>
          <w:rtl/>
        </w:rPr>
        <w:t xml:space="preserve"> תגובה נכונה (הופעת התנהגות המטרה) -  החוקר מקבל את הפריט המוצע ועונה</w:t>
      </w:r>
      <w:r w:rsidR="004548A4">
        <w:rPr>
          <w:rFonts w:cs="David" w:hint="cs"/>
          <w:sz w:val="28"/>
          <w:szCs w:val="28"/>
          <w:rtl/>
        </w:rPr>
        <w:t xml:space="preserve"> </w:t>
      </w:r>
      <w:r w:rsidR="00DF6631" w:rsidRPr="004548A4">
        <w:rPr>
          <w:rFonts w:cs="David" w:hint="cs"/>
          <w:sz w:val="28"/>
          <w:szCs w:val="28"/>
          <w:rtl/>
        </w:rPr>
        <w:t xml:space="preserve">: " תודה/ בטח/ כן"+ נותן אסימון.  ג) </w:t>
      </w:r>
      <w:r w:rsidR="001A315B" w:rsidRPr="004548A4">
        <w:rPr>
          <w:rFonts w:cs="David" w:hint="cs"/>
          <w:sz w:val="28"/>
          <w:szCs w:val="28"/>
          <w:rtl/>
        </w:rPr>
        <w:t xml:space="preserve">תגובה לא </w:t>
      </w:r>
      <w:r w:rsidR="004E65E9" w:rsidRPr="004548A4">
        <w:rPr>
          <w:rFonts w:cs="David" w:hint="cs"/>
          <w:sz w:val="28"/>
          <w:szCs w:val="28"/>
          <w:rtl/>
        </w:rPr>
        <w:t xml:space="preserve">נכונה ו/או חוסר תגובה במשך 5 ש'   </w:t>
      </w:r>
      <w:r w:rsidR="00463791" w:rsidRPr="004548A4">
        <w:rPr>
          <w:rFonts w:cs="David" w:hint="cs"/>
          <w:sz w:val="28"/>
          <w:szCs w:val="28"/>
          <w:rtl/>
        </w:rPr>
        <w:t xml:space="preserve">     </w:t>
      </w:r>
      <w:r w:rsidR="001A315B" w:rsidRPr="004548A4">
        <w:rPr>
          <w:rFonts w:cs="David" w:hint="cs"/>
          <w:sz w:val="28"/>
          <w:szCs w:val="28"/>
          <w:rtl/>
        </w:rPr>
        <w:t>ב</w:t>
      </w:r>
      <w:r w:rsidR="0099284A" w:rsidRPr="004548A4">
        <w:rPr>
          <w:rFonts w:cs="David" w:hint="cs"/>
          <w:sz w:val="28"/>
          <w:szCs w:val="28"/>
          <w:rtl/>
        </w:rPr>
        <w:t>וצע הליך תיקון טעות: הצגת וידאו</w:t>
      </w:r>
      <w:r w:rsidR="00CD6CBF" w:rsidRPr="004548A4">
        <w:rPr>
          <w:rFonts w:cs="David" w:hint="cs"/>
          <w:sz w:val="28"/>
          <w:szCs w:val="28"/>
          <w:rtl/>
        </w:rPr>
        <w:t xml:space="preserve"> </w:t>
      </w:r>
      <w:r w:rsidR="0099284A" w:rsidRPr="004548A4">
        <w:rPr>
          <w:rFonts w:cs="David" w:hint="cs"/>
          <w:sz w:val="28"/>
          <w:szCs w:val="28"/>
          <w:rtl/>
        </w:rPr>
        <w:t>מודלינג של סיטואציה בה אחד המצו</w:t>
      </w:r>
      <w:r w:rsidR="004E65E9" w:rsidRPr="004548A4">
        <w:rPr>
          <w:rFonts w:cs="David" w:hint="cs"/>
          <w:sz w:val="28"/>
          <w:szCs w:val="28"/>
          <w:rtl/>
        </w:rPr>
        <w:t>למים</w:t>
      </w:r>
      <w:r w:rsidR="007041BB" w:rsidRPr="004548A4">
        <w:rPr>
          <w:rFonts w:cs="David"/>
          <w:sz w:val="28"/>
          <w:szCs w:val="28"/>
        </w:rPr>
        <w:t xml:space="preserve"> </w:t>
      </w:r>
      <w:r w:rsidR="007041BB" w:rsidRPr="004548A4">
        <w:rPr>
          <w:rFonts w:cs="David" w:hint="cs"/>
          <w:sz w:val="28"/>
          <w:szCs w:val="28"/>
          <w:rtl/>
        </w:rPr>
        <w:t>(שאינו הנבדק)</w:t>
      </w:r>
      <w:r w:rsidR="004E65E9" w:rsidRPr="004548A4">
        <w:rPr>
          <w:rFonts w:cs="David" w:hint="cs"/>
          <w:sz w:val="28"/>
          <w:szCs w:val="28"/>
          <w:rtl/>
        </w:rPr>
        <w:t xml:space="preserve"> מציע לחלוק עם חברו את החפץ/</w:t>
      </w:r>
      <w:r w:rsidR="0099284A" w:rsidRPr="004548A4">
        <w:rPr>
          <w:rFonts w:cs="David" w:hint="cs"/>
          <w:sz w:val="28"/>
          <w:szCs w:val="28"/>
          <w:rtl/>
        </w:rPr>
        <w:t>פריט שברשותו+ חזרה על גירוי מילולי ועמידה ליד ה</w:t>
      </w:r>
      <w:r w:rsidR="007F6A8F" w:rsidRPr="004548A4">
        <w:rPr>
          <w:rFonts w:cs="David" w:hint="cs"/>
          <w:sz w:val="28"/>
          <w:szCs w:val="28"/>
          <w:rtl/>
        </w:rPr>
        <w:t>נבדק</w:t>
      </w:r>
      <w:r w:rsidR="004E65E9" w:rsidRPr="004548A4">
        <w:rPr>
          <w:rFonts w:cs="David" w:hint="cs"/>
          <w:sz w:val="28"/>
          <w:szCs w:val="28"/>
          <w:rtl/>
        </w:rPr>
        <w:t>.</w:t>
      </w:r>
      <w:r w:rsidR="007041BB" w:rsidRPr="004548A4">
        <w:rPr>
          <w:rFonts w:cs="David"/>
          <w:sz w:val="28"/>
          <w:szCs w:val="28"/>
        </w:rPr>
        <w:t xml:space="preserve"> </w:t>
      </w:r>
      <w:r w:rsidR="007E4DF3" w:rsidRPr="004548A4">
        <w:rPr>
          <w:rFonts w:cs="David" w:hint="cs"/>
          <w:sz w:val="28"/>
          <w:szCs w:val="28"/>
          <w:rtl/>
        </w:rPr>
        <w:t xml:space="preserve">תגובה לא נכונה ו/או חוסר תגובה      </w:t>
      </w:r>
      <w:r w:rsidR="007041BB" w:rsidRPr="004548A4">
        <w:rPr>
          <w:rFonts w:cs="David" w:hint="cs"/>
          <w:sz w:val="28"/>
          <w:szCs w:val="28"/>
          <w:rtl/>
        </w:rPr>
        <w:t xml:space="preserve"> </w:t>
      </w:r>
      <w:r w:rsidR="007E4DF3" w:rsidRPr="004548A4">
        <w:rPr>
          <w:rFonts w:cs="David" w:hint="cs"/>
          <w:sz w:val="28"/>
          <w:szCs w:val="28"/>
          <w:rtl/>
        </w:rPr>
        <w:t xml:space="preserve">סיוע פיזי+ </w:t>
      </w:r>
      <w:r w:rsidR="00B60C8C" w:rsidRPr="004548A4">
        <w:rPr>
          <w:rFonts w:cs="David" w:hint="cs"/>
          <w:sz w:val="28"/>
          <w:szCs w:val="28"/>
          <w:rtl/>
        </w:rPr>
        <w:t xml:space="preserve">השמעת הקלטה של התגובה הנכונה </w:t>
      </w:r>
      <w:r w:rsidR="00DF6631" w:rsidRPr="004548A4">
        <w:rPr>
          <w:rFonts w:cs="David" w:hint="cs"/>
          <w:sz w:val="28"/>
          <w:szCs w:val="28"/>
          <w:rtl/>
        </w:rPr>
        <w:t>+ חזרה על גירוי מילולי ועמידה ליד ה</w:t>
      </w:r>
      <w:r w:rsidR="007F6A8F" w:rsidRPr="004548A4">
        <w:rPr>
          <w:rFonts w:cs="David" w:hint="cs"/>
          <w:sz w:val="28"/>
          <w:szCs w:val="28"/>
          <w:rtl/>
        </w:rPr>
        <w:t>נבדק</w:t>
      </w:r>
      <w:r w:rsidR="00DF6631" w:rsidRPr="004548A4">
        <w:rPr>
          <w:rFonts w:cs="David" w:hint="cs"/>
          <w:sz w:val="28"/>
          <w:szCs w:val="28"/>
          <w:rtl/>
        </w:rPr>
        <w:t xml:space="preserve">. </w:t>
      </w:r>
      <w:r w:rsidR="009939BE" w:rsidRPr="004548A4">
        <w:rPr>
          <w:rFonts w:cs="David" w:hint="cs"/>
          <w:sz w:val="28"/>
          <w:szCs w:val="28"/>
          <w:rtl/>
        </w:rPr>
        <w:t xml:space="preserve"> ד) חזרה על ההליך עד לרכישה של התנהגות המטרה.</w:t>
      </w:r>
      <w:r w:rsidR="001F34E2" w:rsidRPr="004548A4">
        <w:rPr>
          <w:rFonts w:cs="David" w:hint="cs"/>
          <w:sz w:val="28"/>
          <w:szCs w:val="28"/>
          <w:rtl/>
        </w:rPr>
        <w:t xml:space="preserve"> </w:t>
      </w:r>
    </w:p>
    <w:p w:rsidR="00A6547E" w:rsidRPr="004548A4" w:rsidRDefault="00A6547E" w:rsidP="00A6547E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4548A4">
        <w:rPr>
          <w:rFonts w:cs="David" w:hint="cs"/>
          <w:sz w:val="28"/>
          <w:szCs w:val="28"/>
          <w:rtl/>
        </w:rPr>
        <w:t xml:space="preserve">2) </w:t>
      </w:r>
      <w:r w:rsidRPr="004548A4">
        <w:rPr>
          <w:rFonts w:cs="David" w:hint="cs"/>
          <w:sz w:val="28"/>
          <w:szCs w:val="28"/>
          <w:u w:val="single"/>
          <w:rtl/>
        </w:rPr>
        <w:t>הכללה</w:t>
      </w:r>
      <w:r w:rsidRPr="004548A4">
        <w:rPr>
          <w:rFonts w:cs="David"/>
          <w:sz w:val="28"/>
          <w:szCs w:val="28"/>
          <w:rtl/>
        </w:rPr>
        <w:t>–</w:t>
      </w:r>
      <w:r w:rsidRPr="004548A4">
        <w:rPr>
          <w:rFonts w:cs="David" w:hint="cs"/>
          <w:sz w:val="28"/>
          <w:szCs w:val="28"/>
          <w:rtl/>
        </w:rPr>
        <w:t xml:space="preserve"> הליך זהה להליך שבוצע במהלך טריילים להקניית התנהגות בוצע בטריילים להכללה בתוך הקבוצות שנלמדו ובין קבוצות חפצים שלא נלמדו בסביבת האימון. הלמידה התקיימה בסביבות שונות. </w:t>
      </w:r>
    </w:p>
    <w:p w:rsidR="001567B4" w:rsidRPr="004548A4" w:rsidRDefault="001567B4" w:rsidP="004548A4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7D277B" w:rsidRPr="004548A4" w:rsidRDefault="007D277B" w:rsidP="004548A4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CD6CBF" w:rsidRPr="004548A4" w:rsidRDefault="004548A4" w:rsidP="004548A4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4548A4">
        <w:rPr>
          <w:rFonts w:cs="David"/>
          <w:noProof/>
          <w:sz w:val="28"/>
          <w:szCs w:val="28"/>
          <w:rtl/>
        </w:rPr>
        <w:lastRenderedPageBreak/>
        <w:drawing>
          <wp:inline distT="0" distB="0" distL="0" distR="0">
            <wp:extent cx="2971803" cy="742950"/>
            <wp:effectExtent l="19050" t="0" r="0" b="0"/>
            <wp:docPr id="1" name="תמונה 3" descr="C:\Users\Sharon\AppData\Local\Microsoft\Windows\INetCacheContent.Word\לוגו_200-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on\AppData\Local\Microsoft\Windows\INetCacheContent.Word\לוגו_200-8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301" cy="75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BF" w:rsidRPr="004548A4" w:rsidRDefault="006523F7" w:rsidP="004548A4">
      <w:pPr>
        <w:spacing w:line="360" w:lineRule="auto"/>
        <w:jc w:val="both"/>
        <w:rPr>
          <w:rFonts w:cs="David"/>
          <w:sz w:val="28"/>
          <w:szCs w:val="28"/>
          <w:u w:val="single"/>
          <w:rtl/>
        </w:rPr>
      </w:pPr>
      <w:r w:rsidRPr="004548A4">
        <w:rPr>
          <w:rFonts w:cs="David" w:hint="cs"/>
          <w:sz w:val="28"/>
          <w:szCs w:val="28"/>
          <w:rtl/>
        </w:rPr>
        <w:t>3</w:t>
      </w:r>
      <w:r w:rsidR="00CD6CBF" w:rsidRPr="004548A4">
        <w:rPr>
          <w:rFonts w:cs="David" w:hint="cs"/>
          <w:sz w:val="28"/>
          <w:szCs w:val="28"/>
          <w:rtl/>
        </w:rPr>
        <w:t>)</w:t>
      </w:r>
      <w:r w:rsidR="00765C98" w:rsidRPr="004548A4">
        <w:rPr>
          <w:rFonts w:cs="David" w:hint="cs"/>
          <w:sz w:val="28"/>
          <w:szCs w:val="28"/>
          <w:rtl/>
        </w:rPr>
        <w:t xml:space="preserve"> </w:t>
      </w:r>
      <w:r w:rsidR="00CD6CBF" w:rsidRPr="004548A4">
        <w:rPr>
          <w:rFonts w:cs="David"/>
          <w:sz w:val="28"/>
          <w:szCs w:val="28"/>
          <w:u w:val="single"/>
        </w:rPr>
        <w:t>Nonsharing trials</w:t>
      </w:r>
      <w:r w:rsidRPr="004548A4">
        <w:rPr>
          <w:rFonts w:cs="David" w:hint="cs"/>
          <w:sz w:val="28"/>
          <w:szCs w:val="28"/>
          <w:rtl/>
        </w:rPr>
        <w:t xml:space="preserve">- </w:t>
      </w:r>
      <w:r w:rsidR="00CD6CBF" w:rsidRPr="004548A4">
        <w:rPr>
          <w:rFonts w:cs="David" w:hint="cs"/>
          <w:sz w:val="28"/>
          <w:szCs w:val="28"/>
          <w:rtl/>
        </w:rPr>
        <w:t>טריילי</w:t>
      </w:r>
      <w:r w:rsidR="00CD6CBF" w:rsidRPr="004548A4">
        <w:rPr>
          <w:rFonts w:cs="David" w:hint="eastAsia"/>
          <w:sz w:val="28"/>
          <w:szCs w:val="28"/>
          <w:rtl/>
        </w:rPr>
        <w:t>ם</w:t>
      </w:r>
      <w:r w:rsidR="00CD6CBF" w:rsidRPr="004548A4">
        <w:rPr>
          <w:rFonts w:cs="David" w:hint="cs"/>
          <w:sz w:val="28"/>
          <w:szCs w:val="28"/>
          <w:rtl/>
        </w:rPr>
        <w:t xml:space="preserve"> שנערכו בכדי לוודא שאין </w:t>
      </w:r>
      <w:r w:rsidR="00CD6CBF" w:rsidRPr="004548A4">
        <w:rPr>
          <w:rFonts w:cs="David"/>
          <w:sz w:val="28"/>
          <w:szCs w:val="28"/>
          <w:rtl/>
        </w:rPr>
        <w:t>השפעת רצף</w:t>
      </w:r>
      <w:r w:rsidR="00CD6CBF" w:rsidRPr="004548A4">
        <w:rPr>
          <w:rFonts w:cs="David" w:hint="cs"/>
          <w:sz w:val="28"/>
          <w:szCs w:val="28"/>
          <w:rtl/>
        </w:rPr>
        <w:t xml:space="preserve"> שכתוצאה</w:t>
      </w:r>
      <w:r w:rsidR="00CD6CBF" w:rsidRPr="004548A4">
        <w:rPr>
          <w:rFonts w:cs="David"/>
          <w:sz w:val="28"/>
          <w:szCs w:val="28"/>
          <w:rtl/>
        </w:rPr>
        <w:t xml:space="preserve"> </w:t>
      </w:r>
      <w:r w:rsidR="00CD6CBF" w:rsidRPr="004548A4">
        <w:rPr>
          <w:rFonts w:cs="David" w:hint="cs"/>
          <w:sz w:val="28"/>
          <w:szCs w:val="28"/>
          <w:rtl/>
        </w:rPr>
        <w:t xml:space="preserve">ממנה </w:t>
      </w:r>
      <w:r w:rsidR="00CD6CBF" w:rsidRPr="004548A4">
        <w:rPr>
          <w:rFonts w:cs="David"/>
          <w:sz w:val="28"/>
          <w:szCs w:val="28"/>
          <w:rtl/>
        </w:rPr>
        <w:t>תנאי הטיפול</w:t>
      </w:r>
      <w:r w:rsidR="00CD6CBF" w:rsidRPr="004548A4">
        <w:rPr>
          <w:rFonts w:cs="David" w:hint="cs"/>
          <w:sz w:val="28"/>
          <w:szCs w:val="28"/>
          <w:rtl/>
        </w:rPr>
        <w:t xml:space="preserve"> עלולים להשפיע על ר</w:t>
      </w:r>
      <w:r w:rsidR="00CD6CBF" w:rsidRPr="004548A4">
        <w:rPr>
          <w:rFonts w:cs="David"/>
          <w:sz w:val="28"/>
          <w:szCs w:val="28"/>
          <w:rtl/>
        </w:rPr>
        <w:t xml:space="preserve">מת התנהגות </w:t>
      </w:r>
      <w:r w:rsidR="00CD6CBF" w:rsidRPr="004548A4">
        <w:rPr>
          <w:rFonts w:cs="David" w:hint="cs"/>
          <w:sz w:val="28"/>
          <w:szCs w:val="28"/>
          <w:rtl/>
        </w:rPr>
        <w:t>המטרה. הוצג גירוי שאינו דורש יכולת לחלוק (לדוגמא:" החזר את חפציך לתיק") הנבדק קיבל אסימון לאחר שביצע את התנהגות המטרה- סיום מטלה מבלי להציע לחוקר שעמד לידו. במידה והנבדק הציע לחלוק את חפצו במהלך הטריילים, החוקר המתין 5 ש' +הציג בשנית את הגירוי + נתן סיוע מילולי לביצוע תגובה נכונה.</w:t>
      </w:r>
    </w:p>
    <w:p w:rsidR="00A56905" w:rsidRPr="004548A4" w:rsidRDefault="005D0862" w:rsidP="004548A4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4548A4">
        <w:rPr>
          <w:rFonts w:cs="David" w:hint="cs"/>
          <w:b/>
          <w:bCs/>
          <w:sz w:val="28"/>
          <w:szCs w:val="28"/>
          <w:rtl/>
        </w:rPr>
        <w:t>תוצאות:</w:t>
      </w:r>
      <w:r w:rsidR="00CD6CBF" w:rsidRPr="004548A4">
        <w:rPr>
          <w:rFonts w:cs="David" w:hint="cs"/>
          <w:b/>
          <w:bCs/>
          <w:sz w:val="28"/>
          <w:szCs w:val="28"/>
          <w:rtl/>
        </w:rPr>
        <w:t xml:space="preserve"> </w:t>
      </w:r>
      <w:r w:rsidR="002F5FED" w:rsidRPr="004548A4">
        <w:rPr>
          <w:rFonts w:cs="David" w:hint="cs"/>
          <w:sz w:val="28"/>
          <w:szCs w:val="28"/>
          <w:rtl/>
        </w:rPr>
        <w:t xml:space="preserve">בנוכחות גירוי מבחין,  ארבעת משתתפי המחקר למדו </w:t>
      </w:r>
      <w:r w:rsidR="00755DCD" w:rsidRPr="004548A4">
        <w:rPr>
          <w:rFonts w:cs="David" w:hint="cs"/>
          <w:sz w:val="28"/>
          <w:szCs w:val="28"/>
          <w:rtl/>
        </w:rPr>
        <w:t xml:space="preserve">לחלוק ולתת. אצל רובם המכריע התנהגות המטרה לא היתה קיימת ברפרטואר ומ- 0% הופעת התנהגות בנתוני קו בסיס, התדירות עלתה ל -75%-100% בנתוני הערכת טיפול. </w:t>
      </w:r>
      <w:r w:rsidR="00A44E2B" w:rsidRPr="004548A4">
        <w:rPr>
          <w:rFonts w:cs="David" w:hint="cs"/>
          <w:sz w:val="28"/>
          <w:szCs w:val="28"/>
          <w:rtl/>
        </w:rPr>
        <w:t xml:space="preserve">יתר על כן, אצל כל הנבדקים </w:t>
      </w:r>
      <w:r w:rsidR="00641148" w:rsidRPr="004548A4">
        <w:rPr>
          <w:rFonts w:cs="David" w:hint="cs"/>
          <w:sz w:val="28"/>
          <w:szCs w:val="28"/>
          <w:rtl/>
        </w:rPr>
        <w:t>הגירוי הוכלל בתוך קבוצות הפריטים שנלמדו</w:t>
      </w:r>
      <w:r w:rsidR="00EF5556" w:rsidRPr="004548A4">
        <w:rPr>
          <w:rFonts w:cs="David" w:hint="cs"/>
          <w:sz w:val="28"/>
          <w:szCs w:val="28"/>
          <w:rtl/>
        </w:rPr>
        <w:t xml:space="preserve"> ואצל אחד מהם אף מעבר לפריטים שלא הופיעו בסביבת האימון</w:t>
      </w:r>
      <w:r w:rsidR="00A44E2B" w:rsidRPr="004548A4">
        <w:rPr>
          <w:rFonts w:cs="David" w:hint="cs"/>
          <w:sz w:val="28"/>
          <w:szCs w:val="28"/>
          <w:rtl/>
        </w:rPr>
        <w:t xml:space="preserve">. </w:t>
      </w:r>
    </w:p>
    <w:p w:rsidR="00FE6F9B" w:rsidRPr="004548A4" w:rsidRDefault="005D0862" w:rsidP="004548A4">
      <w:pPr>
        <w:spacing w:after="200" w:line="360" w:lineRule="auto"/>
        <w:jc w:val="both"/>
        <w:rPr>
          <w:rFonts w:cs="David"/>
          <w:sz w:val="28"/>
          <w:szCs w:val="28"/>
          <w:rtl/>
        </w:rPr>
      </w:pPr>
      <w:r w:rsidRPr="004548A4">
        <w:rPr>
          <w:rFonts w:cs="David" w:hint="cs"/>
          <w:b/>
          <w:bCs/>
          <w:sz w:val="28"/>
          <w:szCs w:val="28"/>
          <w:rtl/>
        </w:rPr>
        <w:t>דיו</w:t>
      </w:r>
      <w:r w:rsidR="00874939" w:rsidRPr="004548A4">
        <w:rPr>
          <w:rFonts w:cs="David" w:hint="cs"/>
          <w:b/>
          <w:bCs/>
          <w:sz w:val="28"/>
          <w:szCs w:val="28"/>
          <w:rtl/>
        </w:rPr>
        <w:t>ן</w:t>
      </w:r>
      <w:r w:rsidRPr="004548A4">
        <w:rPr>
          <w:rFonts w:cs="David" w:hint="cs"/>
          <w:b/>
          <w:bCs/>
          <w:sz w:val="28"/>
          <w:szCs w:val="28"/>
          <w:rtl/>
        </w:rPr>
        <w:t>:</w:t>
      </w:r>
      <w:r w:rsidR="003F2D2F">
        <w:rPr>
          <w:rFonts w:cs="David" w:hint="cs"/>
          <w:b/>
          <w:bCs/>
          <w:sz w:val="28"/>
          <w:szCs w:val="28"/>
          <w:rtl/>
        </w:rPr>
        <w:t xml:space="preserve"> </w:t>
      </w:r>
      <w:r w:rsidR="00A76C25" w:rsidRPr="004548A4">
        <w:rPr>
          <w:rFonts w:cs="David" w:hint="cs"/>
          <w:sz w:val="28"/>
          <w:szCs w:val="28"/>
          <w:rtl/>
        </w:rPr>
        <w:t xml:space="preserve">בהליך הלמידה של התנהגות המטרה נכללו גירויים מגוונים מקטגוריות שונות, דבר שהביא להכללה של גירויים בתוך כל קטגוריה. </w:t>
      </w:r>
      <w:r w:rsidR="00CD6CBF" w:rsidRPr="004548A4">
        <w:rPr>
          <w:rFonts w:cs="David" w:hint="cs"/>
          <w:sz w:val="28"/>
          <w:szCs w:val="28"/>
          <w:rtl/>
        </w:rPr>
        <w:t>החוקרים מנעו מצב של השפעת רצף</w:t>
      </w:r>
      <w:r w:rsidR="00A56905" w:rsidRPr="004548A4">
        <w:rPr>
          <w:rFonts w:cs="David" w:hint="cs"/>
          <w:sz w:val="28"/>
          <w:szCs w:val="28"/>
          <w:rtl/>
        </w:rPr>
        <w:t xml:space="preserve"> והוכיחו שליטת גירוי רלוונטי במיומנות השיתוף של הנבדקים. מיומנות חברתית פונקציונאלית עבור ילדים בלי עיכוב התפתחותי רק כאשר </w:t>
      </w:r>
      <w:r w:rsidR="00A56905" w:rsidRPr="004548A4">
        <w:rPr>
          <w:rFonts w:cs="David"/>
          <w:sz w:val="28"/>
          <w:szCs w:val="28"/>
          <w:rtl/>
        </w:rPr>
        <w:t>ננקטת בתנאי גירוי שונים מהתנאים בהם נלמדה</w:t>
      </w:r>
      <w:r w:rsidR="00A56905" w:rsidRPr="004548A4">
        <w:rPr>
          <w:rFonts w:cs="David" w:hint="cs"/>
          <w:sz w:val="28"/>
          <w:szCs w:val="28"/>
          <w:rtl/>
        </w:rPr>
        <w:t xml:space="preserve"> והכללתה מתרחשת: א) מול אנשים שונים. ב) תחת גירויים שונים. ג) בסביבות שונות. במחקר הנוכחי המטרה הושגה</w:t>
      </w:r>
      <w:r w:rsidR="00A75ADB" w:rsidRPr="004548A4">
        <w:rPr>
          <w:rFonts w:cs="David" w:hint="cs"/>
          <w:sz w:val="28"/>
          <w:szCs w:val="28"/>
          <w:rtl/>
        </w:rPr>
        <w:t>, בין היתר, באמצעות עריכת הס</w:t>
      </w:r>
      <w:r w:rsidR="005070E2" w:rsidRPr="004548A4">
        <w:rPr>
          <w:rFonts w:cs="David" w:hint="cs"/>
          <w:sz w:val="28"/>
          <w:szCs w:val="28"/>
          <w:rtl/>
        </w:rPr>
        <w:t>שנים בסביבתם הטבעית של הנבדקים.</w:t>
      </w:r>
    </w:p>
    <w:p w:rsidR="005D0862" w:rsidRPr="004548A4" w:rsidRDefault="005D0862" w:rsidP="004548A4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4548A4">
        <w:rPr>
          <w:rFonts w:cs="David" w:hint="cs"/>
          <w:b/>
          <w:bCs/>
          <w:sz w:val="28"/>
          <w:szCs w:val="28"/>
          <w:rtl/>
        </w:rPr>
        <w:t>מחקרים עתידיים:</w:t>
      </w:r>
      <w:r w:rsidR="00CD6CBF" w:rsidRPr="004548A4">
        <w:rPr>
          <w:rFonts w:cs="David" w:hint="cs"/>
          <w:b/>
          <w:bCs/>
          <w:sz w:val="28"/>
          <w:szCs w:val="28"/>
          <w:rtl/>
        </w:rPr>
        <w:t xml:space="preserve"> </w:t>
      </w:r>
      <w:r w:rsidR="00BE0719" w:rsidRPr="004548A4">
        <w:rPr>
          <w:rFonts w:cs="David" w:hint="cs"/>
          <w:sz w:val="28"/>
          <w:szCs w:val="28"/>
          <w:rtl/>
        </w:rPr>
        <w:t>ב</w:t>
      </w:r>
      <w:r w:rsidR="00584ABA" w:rsidRPr="004548A4">
        <w:rPr>
          <w:rFonts w:cs="David" w:hint="cs"/>
          <w:sz w:val="28"/>
          <w:szCs w:val="28"/>
          <w:rtl/>
        </w:rPr>
        <w:t xml:space="preserve">מחקר זה </w:t>
      </w:r>
      <w:r w:rsidR="00BE0719" w:rsidRPr="004548A4">
        <w:rPr>
          <w:rFonts w:cs="David" w:hint="cs"/>
          <w:sz w:val="28"/>
          <w:szCs w:val="28"/>
          <w:rtl/>
        </w:rPr>
        <w:t xml:space="preserve">ניתן סיוע </w:t>
      </w:r>
      <w:r w:rsidR="00584ABA" w:rsidRPr="004548A4">
        <w:rPr>
          <w:rFonts w:cs="David" w:hint="cs"/>
          <w:sz w:val="28"/>
          <w:szCs w:val="28"/>
          <w:rtl/>
        </w:rPr>
        <w:t>וידאו מודלינג</w:t>
      </w:r>
      <w:r w:rsidR="00BE0719" w:rsidRPr="004548A4">
        <w:rPr>
          <w:rFonts w:cs="David" w:hint="cs"/>
          <w:sz w:val="28"/>
          <w:szCs w:val="28"/>
          <w:rtl/>
        </w:rPr>
        <w:t xml:space="preserve"> יחד עם סיוע פיזי לתגובה לא נכונה. ככל הנראה קומבינציה של שני הסיועים יעילה יותר בהפקה של התנהגות מטרה מאשר וידאו מודלניג בלבד.</w:t>
      </w:r>
      <w:r w:rsidR="000E7C68" w:rsidRPr="004548A4">
        <w:rPr>
          <w:rFonts w:cs="David" w:hint="cs"/>
          <w:sz w:val="28"/>
          <w:szCs w:val="28"/>
          <w:rtl/>
        </w:rPr>
        <w:t xml:space="preserve"> יתר על כן, סיוע וידאו מודלינג בלבד אף הגביל את סיכויי ההצלחה לרכישת התנהגות המטרה</w:t>
      </w:r>
      <w:r w:rsidR="00D22297" w:rsidRPr="004548A4">
        <w:rPr>
          <w:rFonts w:cs="David" w:hint="cs"/>
          <w:sz w:val="28"/>
          <w:szCs w:val="28"/>
          <w:rtl/>
        </w:rPr>
        <w:t xml:space="preserve"> כיוון שאינו טעם את הסיטואציה בה נמצא הנבדק בעת שצפה בוידאו</w:t>
      </w:r>
      <w:r w:rsidR="000E7C68" w:rsidRPr="004548A4">
        <w:rPr>
          <w:rFonts w:cs="David" w:hint="cs"/>
          <w:sz w:val="28"/>
          <w:szCs w:val="28"/>
          <w:rtl/>
        </w:rPr>
        <w:t xml:space="preserve">. </w:t>
      </w:r>
      <w:r w:rsidR="00BE0719" w:rsidRPr="004548A4">
        <w:rPr>
          <w:rFonts w:cs="David" w:hint="cs"/>
          <w:sz w:val="28"/>
          <w:szCs w:val="28"/>
          <w:rtl/>
        </w:rPr>
        <w:t>מעניין לחק</w:t>
      </w:r>
      <w:r w:rsidR="005070E2" w:rsidRPr="004548A4">
        <w:rPr>
          <w:rFonts w:cs="David" w:hint="cs"/>
          <w:sz w:val="28"/>
          <w:szCs w:val="28"/>
          <w:rtl/>
        </w:rPr>
        <w:t>ו</w:t>
      </w:r>
      <w:r w:rsidR="00BE0719" w:rsidRPr="004548A4">
        <w:rPr>
          <w:rFonts w:cs="David" w:hint="cs"/>
          <w:sz w:val="28"/>
          <w:szCs w:val="28"/>
          <w:rtl/>
        </w:rPr>
        <w:t xml:space="preserve">ר את הנושא במחקרים עתידיים ולבצע השוואה של השפעות הליך תיקון טעות תחת תנאים מבוקרים. </w:t>
      </w:r>
    </w:p>
    <w:p w:rsidR="00A939B1" w:rsidRPr="004548A4" w:rsidRDefault="00A939B1" w:rsidP="004548A4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939B1" w:rsidRPr="004548A4" w:rsidRDefault="00A939B1" w:rsidP="004548A4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939B1" w:rsidRPr="005068F6" w:rsidRDefault="00A939B1" w:rsidP="006523F7">
      <w:pPr>
        <w:spacing w:line="312" w:lineRule="auto"/>
        <w:rPr>
          <w:rFonts w:cs="David"/>
          <w:sz w:val="28"/>
          <w:szCs w:val="28"/>
          <w:rtl/>
        </w:rPr>
      </w:pPr>
    </w:p>
    <w:p w:rsidR="005070E2" w:rsidRDefault="005070E2" w:rsidP="005068F6">
      <w:pPr>
        <w:spacing w:line="360" w:lineRule="auto"/>
        <w:rPr>
          <w:rFonts w:cs="David"/>
          <w:sz w:val="28"/>
          <w:szCs w:val="28"/>
          <w:rtl/>
        </w:rPr>
      </w:pPr>
    </w:p>
    <w:p w:rsidR="004F263B" w:rsidRPr="005068F6" w:rsidRDefault="004F263B" w:rsidP="005068F6">
      <w:pPr>
        <w:spacing w:line="360" w:lineRule="auto"/>
        <w:rPr>
          <w:rFonts w:cs="David"/>
          <w:sz w:val="28"/>
          <w:szCs w:val="28"/>
          <w:rtl/>
        </w:rPr>
      </w:pPr>
    </w:p>
    <w:sectPr w:rsidR="004F263B" w:rsidRPr="005068F6" w:rsidSect="004548A4">
      <w:pgSz w:w="11906" w:h="16838"/>
      <w:pgMar w:top="720" w:right="1152" w:bottom="1008" w:left="1152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67C"/>
    <w:multiLevelType w:val="hybridMultilevel"/>
    <w:tmpl w:val="D98C6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953"/>
    <w:multiLevelType w:val="hybridMultilevel"/>
    <w:tmpl w:val="54AA8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97C31"/>
    <w:multiLevelType w:val="hybridMultilevel"/>
    <w:tmpl w:val="794C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BE"/>
    <w:rsid w:val="0001524F"/>
    <w:rsid w:val="00024DBA"/>
    <w:rsid w:val="00046996"/>
    <w:rsid w:val="00082C97"/>
    <w:rsid w:val="000A116E"/>
    <w:rsid w:val="000A5988"/>
    <w:rsid w:val="000C3E83"/>
    <w:rsid w:val="000C43AF"/>
    <w:rsid w:val="000E78C3"/>
    <w:rsid w:val="000E7C68"/>
    <w:rsid w:val="00140104"/>
    <w:rsid w:val="00153BF5"/>
    <w:rsid w:val="001567B4"/>
    <w:rsid w:val="00161630"/>
    <w:rsid w:val="00191672"/>
    <w:rsid w:val="001A315B"/>
    <w:rsid w:val="001D00ED"/>
    <w:rsid w:val="001E19E4"/>
    <w:rsid w:val="001F00F4"/>
    <w:rsid w:val="001F34E2"/>
    <w:rsid w:val="001F3C13"/>
    <w:rsid w:val="0020530C"/>
    <w:rsid w:val="002063C9"/>
    <w:rsid w:val="002218ED"/>
    <w:rsid w:val="00237A04"/>
    <w:rsid w:val="00254095"/>
    <w:rsid w:val="002635B5"/>
    <w:rsid w:val="002B60A7"/>
    <w:rsid w:val="002C017E"/>
    <w:rsid w:val="002D341E"/>
    <w:rsid w:val="002E0937"/>
    <w:rsid w:val="002F5FED"/>
    <w:rsid w:val="00317E5F"/>
    <w:rsid w:val="0033381F"/>
    <w:rsid w:val="0034055F"/>
    <w:rsid w:val="00343551"/>
    <w:rsid w:val="003524AA"/>
    <w:rsid w:val="00361DD3"/>
    <w:rsid w:val="003815B2"/>
    <w:rsid w:val="003A2715"/>
    <w:rsid w:val="003A7DA9"/>
    <w:rsid w:val="003F2D2F"/>
    <w:rsid w:val="004008A2"/>
    <w:rsid w:val="0042259B"/>
    <w:rsid w:val="00425827"/>
    <w:rsid w:val="004548A4"/>
    <w:rsid w:val="00463791"/>
    <w:rsid w:val="004733DB"/>
    <w:rsid w:val="0047479C"/>
    <w:rsid w:val="00476827"/>
    <w:rsid w:val="00490583"/>
    <w:rsid w:val="004A3EDF"/>
    <w:rsid w:val="004C377A"/>
    <w:rsid w:val="004D21C6"/>
    <w:rsid w:val="004E65E9"/>
    <w:rsid w:val="004F1E11"/>
    <w:rsid w:val="004F263B"/>
    <w:rsid w:val="005068F6"/>
    <w:rsid w:val="005070E2"/>
    <w:rsid w:val="005078DC"/>
    <w:rsid w:val="00511FF0"/>
    <w:rsid w:val="00536F80"/>
    <w:rsid w:val="00574073"/>
    <w:rsid w:val="00584ABA"/>
    <w:rsid w:val="00585946"/>
    <w:rsid w:val="005A26FA"/>
    <w:rsid w:val="005D0862"/>
    <w:rsid w:val="005D69DD"/>
    <w:rsid w:val="005F420E"/>
    <w:rsid w:val="005F46F1"/>
    <w:rsid w:val="00602745"/>
    <w:rsid w:val="00602DF8"/>
    <w:rsid w:val="006128B8"/>
    <w:rsid w:val="00625855"/>
    <w:rsid w:val="00637C32"/>
    <w:rsid w:val="00641148"/>
    <w:rsid w:val="006523F7"/>
    <w:rsid w:val="006679EA"/>
    <w:rsid w:val="00687347"/>
    <w:rsid w:val="006A1464"/>
    <w:rsid w:val="006A409A"/>
    <w:rsid w:val="006A44CA"/>
    <w:rsid w:val="006A6D74"/>
    <w:rsid w:val="006B02A5"/>
    <w:rsid w:val="006C60E3"/>
    <w:rsid w:val="006D7057"/>
    <w:rsid w:val="006F6526"/>
    <w:rsid w:val="007041BB"/>
    <w:rsid w:val="00722A3D"/>
    <w:rsid w:val="007274D6"/>
    <w:rsid w:val="00755DCD"/>
    <w:rsid w:val="00765C98"/>
    <w:rsid w:val="00771BE8"/>
    <w:rsid w:val="00777966"/>
    <w:rsid w:val="007875D2"/>
    <w:rsid w:val="007A7F2A"/>
    <w:rsid w:val="007B003A"/>
    <w:rsid w:val="007B1AFA"/>
    <w:rsid w:val="007B552C"/>
    <w:rsid w:val="007D2659"/>
    <w:rsid w:val="007D277B"/>
    <w:rsid w:val="007D7BE5"/>
    <w:rsid w:val="007E4DF3"/>
    <w:rsid w:val="007F1997"/>
    <w:rsid w:val="007F6A8F"/>
    <w:rsid w:val="00812422"/>
    <w:rsid w:val="00861ACE"/>
    <w:rsid w:val="00874939"/>
    <w:rsid w:val="00892453"/>
    <w:rsid w:val="008A4773"/>
    <w:rsid w:val="008C3429"/>
    <w:rsid w:val="008C7197"/>
    <w:rsid w:val="008D292D"/>
    <w:rsid w:val="008F079D"/>
    <w:rsid w:val="00922BC3"/>
    <w:rsid w:val="009263EF"/>
    <w:rsid w:val="0093638D"/>
    <w:rsid w:val="00951423"/>
    <w:rsid w:val="00960DB5"/>
    <w:rsid w:val="0099284A"/>
    <w:rsid w:val="009939BE"/>
    <w:rsid w:val="009A2405"/>
    <w:rsid w:val="009D1075"/>
    <w:rsid w:val="00A05A31"/>
    <w:rsid w:val="00A16E66"/>
    <w:rsid w:val="00A27F3A"/>
    <w:rsid w:val="00A349A9"/>
    <w:rsid w:val="00A44E2B"/>
    <w:rsid w:val="00A47B53"/>
    <w:rsid w:val="00A56905"/>
    <w:rsid w:val="00A6547E"/>
    <w:rsid w:val="00A72401"/>
    <w:rsid w:val="00A75ADB"/>
    <w:rsid w:val="00A76C25"/>
    <w:rsid w:val="00A939B1"/>
    <w:rsid w:val="00AB06CD"/>
    <w:rsid w:val="00AE2BC7"/>
    <w:rsid w:val="00AF5CE2"/>
    <w:rsid w:val="00B5053C"/>
    <w:rsid w:val="00B60C8C"/>
    <w:rsid w:val="00B75456"/>
    <w:rsid w:val="00B93BA7"/>
    <w:rsid w:val="00BA17B2"/>
    <w:rsid w:val="00BB701D"/>
    <w:rsid w:val="00BE0719"/>
    <w:rsid w:val="00BF3B90"/>
    <w:rsid w:val="00C20F7A"/>
    <w:rsid w:val="00C234D8"/>
    <w:rsid w:val="00C559A6"/>
    <w:rsid w:val="00C55D80"/>
    <w:rsid w:val="00C82C3E"/>
    <w:rsid w:val="00C93C07"/>
    <w:rsid w:val="00C93C27"/>
    <w:rsid w:val="00CB558B"/>
    <w:rsid w:val="00CC4EAE"/>
    <w:rsid w:val="00CD6CBF"/>
    <w:rsid w:val="00D22297"/>
    <w:rsid w:val="00D23720"/>
    <w:rsid w:val="00D4436A"/>
    <w:rsid w:val="00D55F12"/>
    <w:rsid w:val="00D838E2"/>
    <w:rsid w:val="00D91B69"/>
    <w:rsid w:val="00D91EED"/>
    <w:rsid w:val="00DC097C"/>
    <w:rsid w:val="00DC1FD9"/>
    <w:rsid w:val="00DC4E4A"/>
    <w:rsid w:val="00DE3AD9"/>
    <w:rsid w:val="00DE72DA"/>
    <w:rsid w:val="00DF279E"/>
    <w:rsid w:val="00DF6631"/>
    <w:rsid w:val="00E26CDE"/>
    <w:rsid w:val="00E43ADD"/>
    <w:rsid w:val="00E574C5"/>
    <w:rsid w:val="00E8357F"/>
    <w:rsid w:val="00E85816"/>
    <w:rsid w:val="00EB3721"/>
    <w:rsid w:val="00EB48D8"/>
    <w:rsid w:val="00EB787B"/>
    <w:rsid w:val="00ED2CEA"/>
    <w:rsid w:val="00EF5556"/>
    <w:rsid w:val="00F1160A"/>
    <w:rsid w:val="00F21ABE"/>
    <w:rsid w:val="00F2543D"/>
    <w:rsid w:val="00F803BA"/>
    <w:rsid w:val="00F82C48"/>
    <w:rsid w:val="00FA2C03"/>
    <w:rsid w:val="00FA3D41"/>
    <w:rsid w:val="00FB79E4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B6A3C-A70C-4C91-8C04-465E29C9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C3429"/>
  </w:style>
  <w:style w:type="paragraph" w:styleId="1">
    <w:name w:val="heading 1"/>
    <w:basedOn w:val="a"/>
    <w:next w:val="a"/>
    <w:link w:val="10"/>
    <w:uiPriority w:val="9"/>
    <w:qFormat/>
    <w:rsid w:val="008C342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42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4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4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4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4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429"/>
    <w:rPr>
      <w:b/>
      <w:bCs/>
    </w:rPr>
  </w:style>
  <w:style w:type="character" w:styleId="Hyperlink">
    <w:name w:val="Hyperlink"/>
    <w:basedOn w:val="a0"/>
    <w:uiPriority w:val="99"/>
    <w:unhideWhenUsed/>
    <w:rsid w:val="00F21ABE"/>
    <w:rPr>
      <w:color w:val="2991D6"/>
      <w:u w:val="single"/>
    </w:rPr>
  </w:style>
  <w:style w:type="paragraph" w:styleId="a4">
    <w:name w:val="Title"/>
    <w:basedOn w:val="a"/>
    <w:next w:val="a"/>
    <w:link w:val="a5"/>
    <w:uiPriority w:val="10"/>
    <w:qFormat/>
    <w:rsid w:val="008C342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8C3429"/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character" w:customStyle="1" w:styleId="10">
    <w:name w:val="כותרת 1 תו"/>
    <w:basedOn w:val="a0"/>
    <w:link w:val="1"/>
    <w:uiPriority w:val="9"/>
    <w:rsid w:val="008C3429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8C342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8C3429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8C3429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כותרת 5 תו"/>
    <w:basedOn w:val="a0"/>
    <w:link w:val="5"/>
    <w:uiPriority w:val="9"/>
    <w:semiHidden/>
    <w:rsid w:val="008C3429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60">
    <w:name w:val="כותרת 6 תו"/>
    <w:basedOn w:val="a0"/>
    <w:link w:val="6"/>
    <w:uiPriority w:val="9"/>
    <w:semiHidden/>
    <w:rsid w:val="008C3429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70">
    <w:name w:val="כותרת 7 תו"/>
    <w:basedOn w:val="a0"/>
    <w:link w:val="7"/>
    <w:uiPriority w:val="9"/>
    <w:semiHidden/>
    <w:rsid w:val="008C3429"/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character" w:customStyle="1" w:styleId="80">
    <w:name w:val="כותרת 8 תו"/>
    <w:basedOn w:val="a0"/>
    <w:link w:val="8"/>
    <w:uiPriority w:val="9"/>
    <w:semiHidden/>
    <w:rsid w:val="008C3429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90">
    <w:name w:val="כותרת 9 תו"/>
    <w:basedOn w:val="a0"/>
    <w:link w:val="9"/>
    <w:uiPriority w:val="9"/>
    <w:semiHidden/>
    <w:rsid w:val="008C3429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a6">
    <w:name w:val="caption"/>
    <w:basedOn w:val="a"/>
    <w:next w:val="a"/>
    <w:uiPriority w:val="35"/>
    <w:semiHidden/>
    <w:unhideWhenUsed/>
    <w:qFormat/>
    <w:rsid w:val="008C342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7">
    <w:name w:val="Subtitle"/>
    <w:basedOn w:val="a"/>
    <w:next w:val="a"/>
    <w:link w:val="a8"/>
    <w:uiPriority w:val="11"/>
    <w:qFormat/>
    <w:rsid w:val="008C342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כותרת משנה תו"/>
    <w:basedOn w:val="a0"/>
    <w:link w:val="a7"/>
    <w:uiPriority w:val="11"/>
    <w:rsid w:val="008C342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Emphasis"/>
    <w:basedOn w:val="a0"/>
    <w:uiPriority w:val="20"/>
    <w:qFormat/>
    <w:rsid w:val="008C3429"/>
    <w:rPr>
      <w:i/>
      <w:iCs/>
    </w:rPr>
  </w:style>
  <w:style w:type="paragraph" w:styleId="aa">
    <w:name w:val="No Spacing"/>
    <w:uiPriority w:val="1"/>
    <w:qFormat/>
    <w:rsid w:val="008C342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C342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c">
    <w:name w:val="ציטוט תו"/>
    <w:basedOn w:val="a0"/>
    <w:link w:val="ab"/>
    <w:uiPriority w:val="29"/>
    <w:rsid w:val="008C3429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C3429"/>
    <w:pPr>
      <w:pBdr>
        <w:left w:val="single" w:sz="18" w:space="12" w:color="549E3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ae">
    <w:name w:val="ציטוט חזק תו"/>
    <w:basedOn w:val="a0"/>
    <w:link w:val="ad"/>
    <w:uiPriority w:val="30"/>
    <w:rsid w:val="008C3429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8C3429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8C3429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8C3429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8C3429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8C3429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8C3429"/>
    <w:pPr>
      <w:outlineLvl w:val="9"/>
    </w:pPr>
  </w:style>
  <w:style w:type="paragraph" w:styleId="af5">
    <w:name w:val="List Paragraph"/>
    <w:basedOn w:val="a"/>
    <w:uiPriority w:val="34"/>
    <w:qFormat/>
    <w:rsid w:val="008C3429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7B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טקסט בלונים תו"/>
    <w:basedOn w:val="a0"/>
    <w:link w:val="af6"/>
    <w:uiPriority w:val="99"/>
    <w:semiHidden/>
    <w:rsid w:val="007B1A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54095"/>
  </w:style>
  <w:style w:type="character" w:styleId="FollowedHyperlink">
    <w:name w:val="FollowedHyperlink"/>
    <w:basedOn w:val="a0"/>
    <w:uiPriority w:val="99"/>
    <w:semiHidden/>
    <w:unhideWhenUsed/>
    <w:rsid w:val="00765C98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841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4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6876">
                                          <w:marLeft w:val="0"/>
                                          <w:marRight w:val="-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9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8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83014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68857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9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340">
                                          <w:marLeft w:val="0"/>
                                          <w:marRight w:val="-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7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38105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64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6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20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2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57779">
                                          <w:marLeft w:val="0"/>
                                          <w:marRight w:val="-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5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7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Reeve%20SA%5BAuthor%5D&amp;cauthor=true&amp;cauthor_uid=2170978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cbi.nlm.nih.gov/pubmed/?term=Marzullo-Kerth%20D%5BAuthor%5D&amp;cauthor=true&amp;cauthor_uid=217097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Reeve%20KF%5BAuthor%5D&amp;cauthor=true&amp;cauthor_uid=21709784" TargetMode="External"/></Relationships>
</file>

<file path=word/theme/theme1.xml><?xml version="1.0" encoding="utf-8"?>
<a:theme xmlns:a="http://schemas.openxmlformats.org/drawingml/2006/main" name="ערכת נושא Office">
  <a:themeElements>
    <a:clrScheme name="ירוק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מבריק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AE60-66DA-4662-8A59-96246E3A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שרון ארבל</dc:creator>
  <cp:lastModifiedBy>שרון ארבל</cp:lastModifiedBy>
  <cp:revision>2</cp:revision>
  <dcterms:created xsi:type="dcterms:W3CDTF">2017-01-31T18:53:00Z</dcterms:created>
  <dcterms:modified xsi:type="dcterms:W3CDTF">2017-01-31T18:53:00Z</dcterms:modified>
</cp:coreProperties>
</file>